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DF" w:rsidRDefault="00FB06DF" w:rsidP="00FB06DF">
      <w:pPr>
        <w:spacing w:after="0"/>
        <w:rPr>
          <w:rFonts w:ascii="Arial" w:hAnsi="Arial" w:cs="Arial"/>
          <w:b/>
          <w:iCs/>
          <w:sz w:val="24"/>
          <w:szCs w:val="20"/>
        </w:rPr>
      </w:pPr>
      <w:r>
        <w:rPr>
          <w:rFonts w:ascii="Arial" w:hAnsi="Arial" w:cs="Arial"/>
          <w:b/>
          <w:iCs/>
          <w:noProof/>
          <w:sz w:val="24"/>
          <w:szCs w:val="20"/>
        </w:rPr>
        <w:drawing>
          <wp:inline distT="0" distB="0" distL="0" distR="0" wp14:anchorId="2F19501A" wp14:editId="7922BEB9">
            <wp:extent cx="2219325" cy="692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konMemphisLogo_horizontalLarge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8392" cy="776011"/>
                    </a:xfrm>
                    <a:prstGeom prst="rect">
                      <a:avLst/>
                    </a:prstGeom>
                  </pic:spPr>
                </pic:pic>
              </a:graphicData>
            </a:graphic>
          </wp:inline>
        </w:drawing>
      </w:r>
      <w:r>
        <w:rPr>
          <w:rFonts w:ascii="Arial" w:hAnsi="Arial" w:cs="Arial"/>
          <w:b/>
          <w:iCs/>
          <w:sz w:val="24"/>
          <w:szCs w:val="20"/>
        </w:rPr>
        <w:t xml:space="preserve">                                                                          </w:t>
      </w:r>
    </w:p>
    <w:p w:rsidR="00FB06DF" w:rsidRPr="00EE76D5" w:rsidRDefault="00FB06DF" w:rsidP="00FB06DF">
      <w:pPr>
        <w:spacing w:after="0"/>
        <w:jc w:val="right"/>
        <w:rPr>
          <w:rFonts w:ascii="Arial" w:hAnsi="Arial" w:cs="Arial"/>
          <w:b/>
          <w:sz w:val="24"/>
          <w:szCs w:val="20"/>
        </w:rPr>
      </w:pPr>
      <w:r w:rsidRPr="00EE76D5">
        <w:rPr>
          <w:rFonts w:ascii="Arial" w:hAnsi="Arial" w:cs="Arial"/>
          <w:b/>
          <w:iCs/>
          <w:sz w:val="24"/>
          <w:szCs w:val="20"/>
        </w:rPr>
        <w:t>Choos</w:t>
      </w:r>
      <w:r>
        <w:rPr>
          <w:rFonts w:ascii="Arial" w:hAnsi="Arial" w:cs="Arial"/>
          <w:b/>
          <w:iCs/>
          <w:sz w:val="24"/>
          <w:szCs w:val="20"/>
        </w:rPr>
        <w:t>ing</w:t>
      </w:r>
      <w:r w:rsidRPr="00EE76D5">
        <w:rPr>
          <w:rFonts w:ascii="Arial" w:hAnsi="Arial" w:cs="Arial"/>
          <w:b/>
          <w:iCs/>
          <w:sz w:val="24"/>
          <w:szCs w:val="20"/>
        </w:rPr>
        <w:t xml:space="preserve"> a Checking Accou</w:t>
      </w:r>
      <w:r w:rsidRPr="00EE76D5">
        <w:rPr>
          <w:rFonts w:ascii="Arial" w:hAnsi="Arial" w:cs="Arial"/>
          <w:b/>
          <w:sz w:val="24"/>
          <w:szCs w:val="20"/>
        </w:rPr>
        <w:t>nt</w:t>
      </w:r>
    </w:p>
    <w:p w:rsidR="00FB06DF" w:rsidRPr="00EE76D5" w:rsidRDefault="00FB06DF" w:rsidP="00FB06DF">
      <w:pPr>
        <w:spacing w:after="0"/>
        <w:rPr>
          <w:rFonts w:ascii="Arial" w:hAnsi="Arial" w:cs="Arial"/>
          <w:b/>
          <w:sz w:val="18"/>
          <w:szCs w:val="18"/>
        </w:rPr>
      </w:pPr>
      <w:r w:rsidRPr="00EE76D5">
        <w:rPr>
          <w:rFonts w:ascii="Arial" w:hAnsi="Arial" w:cs="Arial"/>
          <w:sz w:val="20"/>
          <w:szCs w:val="20"/>
        </w:rPr>
        <w:br/>
      </w:r>
      <w:r w:rsidRPr="00EE76D5">
        <w:rPr>
          <w:rFonts w:ascii="Arial" w:hAnsi="Arial" w:cs="Arial"/>
          <w:sz w:val="18"/>
          <w:szCs w:val="18"/>
        </w:rPr>
        <w:t>When looking for a checking account, take this checklist with you. Below are the types of checking accounts and some questions that will help you choose the checking account that is right for you. When you are finished, you will be able to compare what each account has to offer with your needs.</w:t>
      </w:r>
    </w:p>
    <w:p w:rsidR="00FB06DF" w:rsidRPr="00EE76D5" w:rsidRDefault="00FB06DF" w:rsidP="00FB06DF">
      <w:pPr>
        <w:spacing w:after="0"/>
        <w:rPr>
          <w:rFonts w:ascii="Arial" w:hAnsi="Arial" w:cs="Arial"/>
          <w:b/>
          <w:sz w:val="18"/>
          <w:szCs w:val="18"/>
        </w:rPr>
      </w:pPr>
    </w:p>
    <w:p w:rsidR="00FB06DF" w:rsidRPr="00EE76D5" w:rsidRDefault="00FB06DF" w:rsidP="00FB06DF">
      <w:pPr>
        <w:rPr>
          <w:rFonts w:ascii="Arial" w:hAnsi="Arial" w:cs="Arial"/>
          <w:sz w:val="18"/>
          <w:szCs w:val="18"/>
        </w:rPr>
      </w:pPr>
      <w:r w:rsidRPr="00EE76D5">
        <w:rPr>
          <w:rFonts w:ascii="Arial" w:hAnsi="Arial" w:cs="Arial"/>
          <w:i/>
          <w:iCs/>
          <w:sz w:val="18"/>
          <w:szCs w:val="18"/>
          <w:u w:val="single"/>
        </w:rPr>
        <w:t xml:space="preserve">What to Take </w:t>
      </w:r>
      <w:proofErr w:type="gramStart"/>
      <w:r w:rsidRPr="00EE76D5">
        <w:rPr>
          <w:rFonts w:ascii="Arial" w:hAnsi="Arial" w:cs="Arial"/>
          <w:i/>
          <w:iCs/>
          <w:sz w:val="18"/>
          <w:szCs w:val="18"/>
          <w:u w:val="single"/>
        </w:rPr>
        <w:t>With You</w:t>
      </w:r>
      <w:r w:rsidRPr="00EE76D5">
        <w:rPr>
          <w:rFonts w:ascii="Arial" w:hAnsi="Arial" w:cs="Arial"/>
          <w:i/>
          <w:iCs/>
          <w:sz w:val="18"/>
          <w:szCs w:val="18"/>
        </w:rPr>
        <w:t> </w:t>
      </w:r>
      <w:r w:rsidRPr="00EE76D5">
        <w:rPr>
          <w:rFonts w:ascii="Arial" w:hAnsi="Arial" w:cs="Arial"/>
          <w:sz w:val="18"/>
          <w:szCs w:val="18"/>
        </w:rPr>
        <w:br/>
        <w:t>Remember</w:t>
      </w:r>
      <w:proofErr w:type="gramEnd"/>
      <w:r w:rsidRPr="00EE76D5">
        <w:rPr>
          <w:rFonts w:ascii="Arial" w:hAnsi="Arial" w:cs="Arial"/>
          <w:sz w:val="18"/>
          <w:szCs w:val="18"/>
        </w:rPr>
        <w:t xml:space="preserve"> you will generally need three things when you open your checking account:</w:t>
      </w:r>
    </w:p>
    <w:p w:rsidR="00FB06DF" w:rsidRPr="00EE76D5" w:rsidRDefault="00FB06DF" w:rsidP="00FB06DF">
      <w:pPr>
        <w:numPr>
          <w:ilvl w:val="0"/>
          <w:numId w:val="1"/>
        </w:numPr>
        <w:spacing w:after="0"/>
        <w:rPr>
          <w:rFonts w:ascii="Arial" w:hAnsi="Arial" w:cs="Arial"/>
          <w:sz w:val="18"/>
          <w:szCs w:val="18"/>
        </w:rPr>
      </w:pPr>
      <w:r w:rsidRPr="00EE76D5">
        <w:rPr>
          <w:rFonts w:ascii="Arial" w:hAnsi="Arial" w:cs="Arial"/>
          <w:sz w:val="18"/>
          <w:szCs w:val="18"/>
        </w:rPr>
        <w:t>Picture identification</w:t>
      </w:r>
    </w:p>
    <w:p w:rsidR="00FB06DF" w:rsidRPr="00EE76D5" w:rsidRDefault="00FB06DF" w:rsidP="00FB06DF">
      <w:pPr>
        <w:numPr>
          <w:ilvl w:val="0"/>
          <w:numId w:val="1"/>
        </w:numPr>
        <w:spacing w:after="0"/>
        <w:rPr>
          <w:rFonts w:ascii="Arial" w:hAnsi="Arial" w:cs="Arial"/>
          <w:sz w:val="18"/>
          <w:szCs w:val="18"/>
        </w:rPr>
      </w:pPr>
      <w:r w:rsidRPr="00EE76D5">
        <w:rPr>
          <w:rFonts w:ascii="Arial" w:hAnsi="Arial" w:cs="Arial"/>
          <w:sz w:val="18"/>
          <w:szCs w:val="18"/>
        </w:rPr>
        <w:t>Social Security number</w:t>
      </w:r>
    </w:p>
    <w:p w:rsidR="00FB06DF" w:rsidRPr="00EE76D5" w:rsidRDefault="00FB06DF" w:rsidP="00FB06DF">
      <w:pPr>
        <w:numPr>
          <w:ilvl w:val="0"/>
          <w:numId w:val="1"/>
        </w:numPr>
        <w:spacing w:after="0"/>
        <w:rPr>
          <w:rFonts w:ascii="Arial" w:hAnsi="Arial" w:cs="Arial"/>
          <w:sz w:val="18"/>
          <w:szCs w:val="18"/>
        </w:rPr>
      </w:pPr>
      <w:r w:rsidRPr="00EE76D5">
        <w:rPr>
          <w:rFonts w:ascii="Arial" w:hAnsi="Arial" w:cs="Arial"/>
          <w:sz w:val="18"/>
          <w:szCs w:val="18"/>
        </w:rPr>
        <w:t>Money to put in the account.</w:t>
      </w:r>
    </w:p>
    <w:tbl>
      <w:tblPr>
        <w:tblW w:w="502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3788"/>
        <w:gridCol w:w="2440"/>
        <w:gridCol w:w="2347"/>
        <w:gridCol w:w="2252"/>
      </w:tblGrid>
      <w:tr w:rsidR="00FB06DF" w:rsidRPr="00EE76D5" w:rsidTr="00F83698">
        <w:trPr>
          <w:trHeight w:val="381"/>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vAlign w:val="center"/>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color w:val="FFFFFF" w:themeColor="background1"/>
                <w:sz w:val="18"/>
                <w:szCs w:val="18"/>
              </w:rPr>
              <w:t> </w:t>
            </w:r>
          </w:p>
        </w:tc>
        <w:tc>
          <w:tcPr>
            <w:tcW w:w="1127"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vAlign w:val="center"/>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b/>
                <w:bCs/>
                <w:color w:val="FFFFFF" w:themeColor="background1"/>
                <w:sz w:val="18"/>
                <w:szCs w:val="18"/>
              </w:rPr>
              <w:t>Bank A</w:t>
            </w:r>
          </w:p>
        </w:tc>
        <w:tc>
          <w:tcPr>
            <w:tcW w:w="1084"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vAlign w:val="center"/>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b/>
                <w:bCs/>
                <w:color w:val="FFFFFF" w:themeColor="background1"/>
                <w:sz w:val="18"/>
                <w:szCs w:val="18"/>
              </w:rPr>
              <w:t>Bank B</w:t>
            </w:r>
          </w:p>
        </w:tc>
        <w:tc>
          <w:tcPr>
            <w:tcW w:w="1040"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vAlign w:val="center"/>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b/>
                <w:bCs/>
                <w:color w:val="FFFFFF" w:themeColor="background1"/>
                <w:sz w:val="18"/>
                <w:szCs w:val="18"/>
              </w:rPr>
              <w:t>Bank C</w:t>
            </w:r>
          </w:p>
        </w:tc>
      </w:tr>
      <w:tr w:rsidR="00FB06DF" w:rsidRPr="00EE76D5" w:rsidTr="00F83698">
        <w:trPr>
          <w:trHeight w:val="381"/>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i/>
                <w:iCs/>
                <w:color w:val="FFFFFF" w:themeColor="background1"/>
                <w:sz w:val="18"/>
                <w:szCs w:val="18"/>
              </w:rPr>
              <w:t>Name of Bank or Credit Union:</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1230"/>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i/>
                <w:iCs/>
                <w:color w:val="FFFFFF" w:themeColor="background1"/>
                <w:sz w:val="18"/>
                <w:szCs w:val="18"/>
              </w:rPr>
              <w:t>Low-Cost Checking:</w:t>
            </w:r>
          </w:p>
          <w:p w:rsidR="00FB06DF" w:rsidRPr="00EE76D5" w:rsidRDefault="00FB06DF" w:rsidP="00F83698">
            <w:pPr>
              <w:numPr>
                <w:ilvl w:val="0"/>
                <w:numId w:val="2"/>
              </w:numPr>
              <w:rPr>
                <w:rFonts w:ascii="Arial" w:hAnsi="Arial" w:cs="Arial"/>
                <w:color w:val="FFFFFF" w:themeColor="background1"/>
                <w:sz w:val="18"/>
                <w:szCs w:val="18"/>
              </w:rPr>
            </w:pPr>
            <w:r w:rsidRPr="00EE76D5">
              <w:rPr>
                <w:rFonts w:ascii="Arial" w:hAnsi="Arial" w:cs="Arial"/>
                <w:color w:val="FFFFFF" w:themeColor="background1"/>
                <w:sz w:val="18"/>
                <w:szCs w:val="18"/>
              </w:rPr>
              <w:t>Monthly fee?</w:t>
            </w:r>
          </w:p>
          <w:p w:rsidR="00FB06DF" w:rsidRPr="00EE76D5" w:rsidRDefault="00FB06DF" w:rsidP="00F83698">
            <w:pPr>
              <w:numPr>
                <w:ilvl w:val="0"/>
                <w:numId w:val="2"/>
              </w:numPr>
              <w:rPr>
                <w:rFonts w:ascii="Arial" w:hAnsi="Arial" w:cs="Arial"/>
                <w:color w:val="FFFFFF" w:themeColor="background1"/>
                <w:sz w:val="18"/>
                <w:szCs w:val="18"/>
              </w:rPr>
            </w:pPr>
            <w:r w:rsidRPr="00EE76D5">
              <w:rPr>
                <w:rFonts w:ascii="Arial" w:hAnsi="Arial" w:cs="Arial"/>
                <w:color w:val="FFFFFF" w:themeColor="background1"/>
                <w:sz w:val="18"/>
                <w:szCs w:val="18"/>
              </w:rPr>
              <w:t>Number of free checks per month?</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1920"/>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i/>
                <w:iCs/>
                <w:color w:val="FFFFFF" w:themeColor="background1"/>
                <w:sz w:val="18"/>
                <w:szCs w:val="18"/>
              </w:rPr>
              <w:t>ATM-Checking:</w:t>
            </w:r>
          </w:p>
          <w:p w:rsidR="00FB06DF" w:rsidRPr="00EE76D5" w:rsidRDefault="00FB06DF" w:rsidP="00F83698">
            <w:pPr>
              <w:numPr>
                <w:ilvl w:val="0"/>
                <w:numId w:val="3"/>
              </w:numPr>
              <w:rPr>
                <w:rFonts w:ascii="Arial" w:hAnsi="Arial" w:cs="Arial"/>
                <w:color w:val="FFFFFF" w:themeColor="background1"/>
                <w:sz w:val="18"/>
                <w:szCs w:val="18"/>
              </w:rPr>
            </w:pPr>
            <w:r w:rsidRPr="00EE76D5">
              <w:rPr>
                <w:rFonts w:ascii="Arial" w:hAnsi="Arial" w:cs="Arial"/>
                <w:color w:val="FFFFFF" w:themeColor="background1"/>
                <w:sz w:val="18"/>
                <w:szCs w:val="18"/>
              </w:rPr>
              <w:t>Paycheck direct deposit?</w:t>
            </w:r>
          </w:p>
          <w:p w:rsidR="00FB06DF" w:rsidRPr="00EE76D5" w:rsidRDefault="00FB06DF" w:rsidP="00F83698">
            <w:pPr>
              <w:numPr>
                <w:ilvl w:val="0"/>
                <w:numId w:val="3"/>
              </w:numPr>
              <w:rPr>
                <w:rFonts w:ascii="Arial" w:hAnsi="Arial" w:cs="Arial"/>
                <w:color w:val="FFFFFF" w:themeColor="background1"/>
                <w:sz w:val="18"/>
                <w:szCs w:val="18"/>
              </w:rPr>
            </w:pPr>
            <w:r w:rsidRPr="00EE76D5">
              <w:rPr>
                <w:rFonts w:ascii="Arial" w:hAnsi="Arial" w:cs="Arial"/>
                <w:color w:val="FFFFFF" w:themeColor="background1"/>
                <w:sz w:val="18"/>
                <w:szCs w:val="18"/>
              </w:rPr>
              <w:t>Monthly fee?</w:t>
            </w:r>
          </w:p>
          <w:p w:rsidR="00FB06DF" w:rsidRPr="00EE76D5" w:rsidRDefault="00FB06DF" w:rsidP="00F83698">
            <w:pPr>
              <w:numPr>
                <w:ilvl w:val="0"/>
                <w:numId w:val="3"/>
              </w:numPr>
              <w:rPr>
                <w:rFonts w:ascii="Arial" w:hAnsi="Arial" w:cs="Arial"/>
                <w:color w:val="FFFFFF" w:themeColor="background1"/>
                <w:sz w:val="18"/>
                <w:szCs w:val="18"/>
              </w:rPr>
            </w:pPr>
            <w:r w:rsidRPr="00EE76D5">
              <w:rPr>
                <w:rFonts w:ascii="Arial" w:hAnsi="Arial" w:cs="Arial"/>
                <w:color w:val="FFFFFF" w:themeColor="background1"/>
                <w:sz w:val="18"/>
                <w:szCs w:val="18"/>
              </w:rPr>
              <w:t>Unlimited check writing?</w:t>
            </w:r>
          </w:p>
          <w:p w:rsidR="00FB06DF" w:rsidRPr="00EE76D5" w:rsidRDefault="00FB06DF" w:rsidP="00F83698">
            <w:pPr>
              <w:numPr>
                <w:ilvl w:val="0"/>
                <w:numId w:val="3"/>
              </w:numPr>
              <w:rPr>
                <w:rFonts w:ascii="Arial" w:hAnsi="Arial" w:cs="Arial"/>
                <w:color w:val="FFFFFF" w:themeColor="background1"/>
                <w:sz w:val="18"/>
                <w:szCs w:val="18"/>
              </w:rPr>
            </w:pPr>
            <w:r w:rsidRPr="00EE76D5">
              <w:rPr>
                <w:rFonts w:ascii="Arial" w:hAnsi="Arial" w:cs="Arial"/>
                <w:color w:val="FFFFFF" w:themeColor="background1"/>
                <w:sz w:val="18"/>
                <w:szCs w:val="18"/>
              </w:rPr>
              <w:t>Fee for teller services?</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1203"/>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i/>
                <w:iCs/>
                <w:color w:val="FFFFFF" w:themeColor="background1"/>
                <w:sz w:val="18"/>
                <w:szCs w:val="18"/>
              </w:rPr>
              <w:t>Regular checking:</w:t>
            </w:r>
          </w:p>
          <w:p w:rsidR="00FB06DF" w:rsidRPr="00EE76D5" w:rsidRDefault="00FB06DF" w:rsidP="00F83698">
            <w:pPr>
              <w:numPr>
                <w:ilvl w:val="0"/>
                <w:numId w:val="4"/>
              </w:numPr>
              <w:rPr>
                <w:rFonts w:ascii="Arial" w:hAnsi="Arial" w:cs="Arial"/>
                <w:color w:val="FFFFFF" w:themeColor="background1"/>
                <w:sz w:val="18"/>
                <w:szCs w:val="18"/>
              </w:rPr>
            </w:pPr>
            <w:r w:rsidRPr="00EE76D5">
              <w:rPr>
                <w:rFonts w:ascii="Arial" w:hAnsi="Arial" w:cs="Arial"/>
                <w:color w:val="FFFFFF" w:themeColor="background1"/>
                <w:sz w:val="18"/>
                <w:szCs w:val="18"/>
              </w:rPr>
              <w:t>Minimum balance or monthly fee?</w:t>
            </w:r>
          </w:p>
          <w:p w:rsidR="00FB06DF" w:rsidRPr="00EE76D5" w:rsidRDefault="00FB06DF" w:rsidP="00F83698">
            <w:pPr>
              <w:numPr>
                <w:ilvl w:val="0"/>
                <w:numId w:val="4"/>
              </w:numPr>
              <w:rPr>
                <w:rFonts w:ascii="Arial" w:hAnsi="Arial" w:cs="Arial"/>
                <w:color w:val="FFFFFF" w:themeColor="background1"/>
                <w:sz w:val="18"/>
                <w:szCs w:val="18"/>
              </w:rPr>
            </w:pPr>
            <w:r w:rsidRPr="00EE76D5">
              <w:rPr>
                <w:rFonts w:ascii="Arial" w:hAnsi="Arial" w:cs="Arial"/>
                <w:color w:val="FFFFFF" w:themeColor="background1"/>
                <w:sz w:val="18"/>
                <w:szCs w:val="18"/>
              </w:rPr>
              <w:t>Unlimited check writing?</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1765"/>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i/>
                <w:iCs/>
                <w:color w:val="FFFFFF" w:themeColor="background1"/>
                <w:sz w:val="18"/>
                <w:szCs w:val="18"/>
              </w:rPr>
              <w:t>Interest checking account:</w:t>
            </w:r>
          </w:p>
          <w:p w:rsidR="00FB06DF" w:rsidRPr="00EE76D5" w:rsidRDefault="00FB06DF" w:rsidP="00F83698">
            <w:pPr>
              <w:numPr>
                <w:ilvl w:val="0"/>
                <w:numId w:val="5"/>
              </w:numPr>
              <w:rPr>
                <w:rFonts w:ascii="Arial" w:hAnsi="Arial" w:cs="Arial"/>
                <w:color w:val="FFFFFF" w:themeColor="background1"/>
                <w:sz w:val="18"/>
                <w:szCs w:val="18"/>
              </w:rPr>
            </w:pPr>
            <w:r w:rsidRPr="00EE76D5">
              <w:rPr>
                <w:rFonts w:ascii="Arial" w:hAnsi="Arial" w:cs="Arial"/>
                <w:color w:val="FFFFFF" w:themeColor="background1"/>
                <w:sz w:val="18"/>
                <w:szCs w:val="18"/>
              </w:rPr>
              <w:t>Minimum balance or monthly fee?</w:t>
            </w:r>
          </w:p>
          <w:p w:rsidR="00FB06DF" w:rsidRPr="00EE76D5" w:rsidRDefault="00FB06DF" w:rsidP="00F83698">
            <w:pPr>
              <w:numPr>
                <w:ilvl w:val="0"/>
                <w:numId w:val="5"/>
              </w:numPr>
              <w:rPr>
                <w:rFonts w:ascii="Arial" w:hAnsi="Arial" w:cs="Arial"/>
                <w:color w:val="FFFFFF" w:themeColor="background1"/>
                <w:sz w:val="18"/>
                <w:szCs w:val="18"/>
              </w:rPr>
            </w:pPr>
            <w:r w:rsidRPr="00EE76D5">
              <w:rPr>
                <w:rFonts w:ascii="Arial" w:hAnsi="Arial" w:cs="Arial"/>
                <w:color w:val="FFFFFF" w:themeColor="background1"/>
                <w:sz w:val="18"/>
                <w:szCs w:val="18"/>
              </w:rPr>
              <w:t>Amount of interest?</w:t>
            </w:r>
          </w:p>
          <w:p w:rsidR="00FB06DF" w:rsidRPr="00EE76D5" w:rsidRDefault="00FB06DF" w:rsidP="00F83698">
            <w:pPr>
              <w:numPr>
                <w:ilvl w:val="0"/>
                <w:numId w:val="5"/>
              </w:numPr>
              <w:rPr>
                <w:rFonts w:ascii="Arial" w:hAnsi="Arial" w:cs="Arial"/>
                <w:color w:val="FFFFFF" w:themeColor="background1"/>
                <w:sz w:val="18"/>
                <w:szCs w:val="18"/>
              </w:rPr>
            </w:pPr>
            <w:r w:rsidRPr="00EE76D5">
              <w:rPr>
                <w:rFonts w:ascii="Arial" w:hAnsi="Arial" w:cs="Arial"/>
                <w:color w:val="FFFFFF" w:themeColor="background1"/>
                <w:sz w:val="18"/>
                <w:szCs w:val="18"/>
              </w:rPr>
              <w:t>Transaction restrictions?</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621"/>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color w:val="FFFFFF" w:themeColor="background1"/>
                <w:sz w:val="18"/>
                <w:szCs w:val="18"/>
              </w:rPr>
              <w:t>What, if any, fees will be charged? (Refer to checking account fees)</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381"/>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color w:val="FFFFFF" w:themeColor="background1"/>
                <w:sz w:val="18"/>
                <w:szCs w:val="18"/>
              </w:rPr>
              <w:t>Is it close to your home or work?</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r w:rsidR="00FB06DF" w:rsidRPr="00EE76D5" w:rsidTr="00F83698">
        <w:trPr>
          <w:trHeight w:val="621"/>
          <w:tblCellSpacing w:w="0" w:type="dxa"/>
        </w:trPr>
        <w:tc>
          <w:tcPr>
            <w:tcW w:w="1749" w:type="pct"/>
            <w:tcBorders>
              <w:top w:val="outset" w:sz="6" w:space="0" w:color="000000"/>
              <w:left w:val="outset" w:sz="6" w:space="0" w:color="000000"/>
              <w:bottom w:val="outset" w:sz="6" w:space="0" w:color="000000"/>
              <w:right w:val="outset" w:sz="6" w:space="0" w:color="000000"/>
            </w:tcBorders>
            <w:shd w:val="clear" w:color="auto" w:fill="538135" w:themeFill="accent6" w:themeFillShade="BF"/>
            <w:hideMark/>
          </w:tcPr>
          <w:p w:rsidR="00FB06DF" w:rsidRPr="00EE76D5" w:rsidRDefault="00FB06DF" w:rsidP="00F83698">
            <w:pPr>
              <w:rPr>
                <w:rFonts w:ascii="Arial" w:hAnsi="Arial" w:cs="Arial"/>
                <w:color w:val="FFFFFF" w:themeColor="background1"/>
                <w:sz w:val="18"/>
                <w:szCs w:val="18"/>
              </w:rPr>
            </w:pPr>
            <w:r w:rsidRPr="00EE76D5">
              <w:rPr>
                <w:rFonts w:ascii="Arial" w:hAnsi="Arial" w:cs="Arial"/>
                <w:color w:val="FFFFFF" w:themeColor="background1"/>
                <w:sz w:val="18"/>
                <w:szCs w:val="18"/>
              </w:rPr>
              <w:t>Does that bank or credit union offer other services that are important to you?</w:t>
            </w:r>
          </w:p>
        </w:tc>
        <w:tc>
          <w:tcPr>
            <w:tcW w:w="11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c>
          <w:tcPr>
            <w:tcW w:w="10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B06DF" w:rsidRPr="00EE76D5" w:rsidRDefault="00FB06DF" w:rsidP="00F83698">
            <w:pPr>
              <w:rPr>
                <w:rFonts w:ascii="Arial" w:hAnsi="Arial" w:cs="Arial"/>
                <w:sz w:val="18"/>
                <w:szCs w:val="18"/>
              </w:rPr>
            </w:pPr>
            <w:r w:rsidRPr="00EE76D5">
              <w:rPr>
                <w:rFonts w:ascii="Arial" w:hAnsi="Arial" w:cs="Arial"/>
                <w:sz w:val="18"/>
                <w:szCs w:val="18"/>
              </w:rPr>
              <w:t> </w:t>
            </w:r>
          </w:p>
        </w:tc>
      </w:tr>
    </w:tbl>
    <w:p w:rsidR="00FB06DF" w:rsidRDefault="00FB06DF" w:rsidP="00FB06DF">
      <w:pPr>
        <w:shd w:val="clear" w:color="auto" w:fill="FFFFFF"/>
        <w:spacing w:after="0" w:line="240" w:lineRule="auto"/>
      </w:pPr>
      <w:r w:rsidRPr="00EE76D5">
        <w:rPr>
          <w:rFonts w:ascii="Arial" w:eastAsia="Times New Roman" w:hAnsi="Arial" w:cs="Arial"/>
          <w:bCs/>
          <w:color w:val="000000"/>
          <w:sz w:val="16"/>
          <w:szCs w:val="16"/>
        </w:rPr>
        <w:t>Source: FDIC Money Smart (</w:t>
      </w:r>
      <w:hyperlink r:id="rId6" w:history="1">
        <w:r w:rsidRPr="00EE76D5">
          <w:rPr>
            <w:rStyle w:val="Hyperlink"/>
            <w:rFonts w:ascii="Arial" w:eastAsia="Times New Roman" w:hAnsi="Arial" w:cs="Arial"/>
            <w:bCs/>
            <w:sz w:val="16"/>
            <w:szCs w:val="16"/>
          </w:rPr>
          <w:t>http://69.0.254.19/wwMS/english/InfoBooth/022.htm</w:t>
        </w:r>
      </w:hyperlink>
      <w:r w:rsidRPr="00EE76D5">
        <w:rPr>
          <w:rFonts w:ascii="Arial" w:eastAsia="Times New Roman" w:hAnsi="Arial" w:cs="Arial"/>
          <w:bCs/>
          <w:color w:val="000000"/>
          <w:sz w:val="16"/>
          <w:szCs w:val="16"/>
        </w:rPr>
        <w:t xml:space="preserve"> )</w:t>
      </w:r>
      <w:r w:rsidRPr="00593BF3">
        <w:t xml:space="preserve"> </w:t>
      </w:r>
    </w:p>
    <w:p w:rsidR="00FB06DF" w:rsidRDefault="00FB06DF" w:rsidP="00FB06DF">
      <w:pPr>
        <w:shd w:val="clear" w:color="auto" w:fill="FFFFFF"/>
        <w:spacing w:after="0" w:line="240" w:lineRule="auto"/>
        <w:rPr>
          <w:rFonts w:ascii="Arial" w:eastAsia="Times New Roman" w:hAnsi="Arial" w:cs="Arial"/>
          <w:bCs/>
          <w:color w:val="000000"/>
          <w:sz w:val="16"/>
          <w:szCs w:val="16"/>
        </w:rPr>
      </w:pPr>
      <w:hyperlink r:id="rId7" w:history="1">
        <w:r w:rsidRPr="002303AA">
          <w:rPr>
            <w:rStyle w:val="Hyperlink"/>
            <w:rFonts w:ascii="Arial" w:eastAsia="Times New Roman" w:hAnsi="Arial" w:cs="Arial"/>
            <w:bCs/>
            <w:sz w:val="16"/>
            <w:szCs w:val="16"/>
          </w:rPr>
          <w:t>www.bankonmemphis.org</w:t>
        </w:r>
      </w:hyperlink>
    </w:p>
    <w:p w:rsidR="00C3451F" w:rsidRDefault="00FB06DF">
      <w:bookmarkStart w:id="0" w:name="_GoBack"/>
      <w:bookmarkEnd w:id="0"/>
    </w:p>
    <w:sectPr w:rsidR="00C3451F" w:rsidSect="00FB0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1D0B"/>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F20BE7"/>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75368"/>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93135"/>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FD51A4"/>
    <w:multiLevelType w:val="multilevel"/>
    <w:tmpl w:val="C9F42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DF"/>
    <w:rsid w:val="00597184"/>
    <w:rsid w:val="00A96BFD"/>
    <w:rsid w:val="00FB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66994-1DA3-4D7F-8347-C310F38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onmemph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9.0.254.19/wwMS/english/InfoBooth/022.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Rachel</dc:creator>
  <cp:keywords/>
  <dc:description/>
  <cp:lastModifiedBy>Newman, Rachel</cp:lastModifiedBy>
  <cp:revision>1</cp:revision>
  <dcterms:created xsi:type="dcterms:W3CDTF">2014-12-15T18:31:00Z</dcterms:created>
  <dcterms:modified xsi:type="dcterms:W3CDTF">2014-12-15T18:31:00Z</dcterms:modified>
</cp:coreProperties>
</file>